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93" w:rsidRPr="00523B1B" w:rsidRDefault="00C37D9D" w:rsidP="00523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i-FI" w:eastAsia="fi-FI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fi-FI" w:eastAsia="fi-FI"/>
        </w:rPr>
        <w:drawing>
          <wp:inline distT="0" distB="0" distL="0" distR="0">
            <wp:extent cx="1939158" cy="67716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209" cy="6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9C" w:rsidRPr="00523B1B" w:rsidRDefault="008D0C9C">
      <w:pPr>
        <w:rPr>
          <w:color w:val="000000" w:themeColor="text1"/>
          <w:sz w:val="26"/>
          <w:szCs w:val="26"/>
        </w:rPr>
      </w:pPr>
    </w:p>
    <w:p w:rsidR="001E54CB" w:rsidRPr="00523B1B" w:rsidRDefault="00523B1B" w:rsidP="00523B1B">
      <w:pPr>
        <w:jc w:val="center"/>
        <w:rPr>
          <w:noProof/>
          <w:color w:val="000000" w:themeColor="text1"/>
          <w:sz w:val="36"/>
          <w:szCs w:val="26"/>
          <w:lang w:eastAsia="en-GB"/>
        </w:rPr>
      </w:pPr>
      <w:r>
        <w:rPr>
          <w:b/>
          <w:color w:val="000000" w:themeColor="text1"/>
          <w:sz w:val="36"/>
          <w:szCs w:val="26"/>
        </w:rPr>
        <w:t xml:space="preserve">WHY </w:t>
      </w:r>
      <w:r w:rsidR="002A00F9" w:rsidRPr="00523B1B">
        <w:rPr>
          <w:b/>
          <w:color w:val="000000" w:themeColor="text1"/>
          <w:sz w:val="36"/>
          <w:szCs w:val="26"/>
        </w:rPr>
        <w:t>ARE</w:t>
      </w:r>
      <w:r>
        <w:rPr>
          <w:b/>
          <w:color w:val="000000" w:themeColor="text1"/>
          <w:sz w:val="36"/>
          <w:szCs w:val="26"/>
        </w:rPr>
        <w:t xml:space="preserve"> WE</w:t>
      </w:r>
      <w:r w:rsidR="002A00F9" w:rsidRPr="00523B1B">
        <w:rPr>
          <w:b/>
          <w:color w:val="000000" w:themeColor="text1"/>
          <w:sz w:val="36"/>
          <w:szCs w:val="26"/>
        </w:rPr>
        <w:t xml:space="preserve"> STILL ON STRIKE</w:t>
      </w:r>
      <w:r>
        <w:rPr>
          <w:b/>
          <w:color w:val="000000" w:themeColor="text1"/>
          <w:sz w:val="36"/>
          <w:szCs w:val="26"/>
        </w:rPr>
        <w:t>?</w:t>
      </w:r>
    </w:p>
    <w:p w:rsidR="00697BC7" w:rsidRPr="00523B1B" w:rsidRDefault="003D5050" w:rsidP="000A512B">
      <w:pPr>
        <w:jc w:val="center"/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 xml:space="preserve">On </w:t>
      </w:r>
      <w:r w:rsidR="001E54CB" w:rsidRPr="00523B1B">
        <w:rPr>
          <w:b/>
          <w:color w:val="000000" w:themeColor="text1"/>
          <w:sz w:val="26"/>
          <w:szCs w:val="26"/>
        </w:rPr>
        <w:t>Mon</w:t>
      </w:r>
      <w:r w:rsidR="00523B1B">
        <w:rPr>
          <w:b/>
          <w:color w:val="000000" w:themeColor="text1"/>
          <w:sz w:val="26"/>
          <w:szCs w:val="26"/>
        </w:rPr>
        <w:t xml:space="preserve"> 12</w:t>
      </w:r>
      <w:r w:rsidR="00523B1B" w:rsidRPr="00523B1B">
        <w:rPr>
          <w:b/>
          <w:color w:val="000000" w:themeColor="text1"/>
          <w:sz w:val="26"/>
          <w:szCs w:val="26"/>
          <w:vertAlign w:val="superscript"/>
        </w:rPr>
        <w:t>th</w:t>
      </w:r>
      <w:r w:rsidR="00523B1B">
        <w:rPr>
          <w:b/>
          <w:color w:val="000000" w:themeColor="text1"/>
          <w:sz w:val="26"/>
          <w:szCs w:val="26"/>
        </w:rPr>
        <w:t xml:space="preserve"> March</w:t>
      </w:r>
      <w:r w:rsidR="001E54CB" w:rsidRPr="00523B1B">
        <w:rPr>
          <w:b/>
          <w:color w:val="000000" w:themeColor="text1"/>
          <w:sz w:val="26"/>
          <w:szCs w:val="26"/>
        </w:rPr>
        <w:t>,</w:t>
      </w:r>
      <w:r w:rsidRPr="00523B1B">
        <w:rPr>
          <w:b/>
          <w:color w:val="000000" w:themeColor="text1"/>
          <w:sz w:val="26"/>
          <w:szCs w:val="26"/>
        </w:rPr>
        <w:t xml:space="preserve"> UUK &amp; UCU </w:t>
      </w:r>
      <w:r w:rsidR="00B054E1">
        <w:rPr>
          <w:b/>
          <w:color w:val="000000" w:themeColor="text1"/>
          <w:sz w:val="26"/>
          <w:szCs w:val="26"/>
        </w:rPr>
        <w:t xml:space="preserve">negotiators </w:t>
      </w:r>
      <w:r w:rsidRPr="00523B1B">
        <w:rPr>
          <w:b/>
          <w:color w:val="000000" w:themeColor="text1"/>
          <w:sz w:val="26"/>
          <w:szCs w:val="26"/>
        </w:rPr>
        <w:t xml:space="preserve">presented a ‘solution’ to the current </w:t>
      </w:r>
      <w:bookmarkStart w:id="0" w:name="_GoBack"/>
      <w:r w:rsidRPr="00523B1B">
        <w:rPr>
          <w:b/>
          <w:color w:val="000000" w:themeColor="text1"/>
          <w:sz w:val="26"/>
          <w:szCs w:val="26"/>
        </w:rPr>
        <w:t>pensions dispute.</w:t>
      </w:r>
      <w:r w:rsidR="001E54CB" w:rsidRPr="00523B1B">
        <w:rPr>
          <w:b/>
          <w:color w:val="000000" w:themeColor="text1"/>
          <w:sz w:val="26"/>
          <w:szCs w:val="26"/>
        </w:rPr>
        <w:t xml:space="preserve"> </w:t>
      </w:r>
      <w:r w:rsidRPr="00523B1B">
        <w:rPr>
          <w:b/>
          <w:color w:val="000000" w:themeColor="text1"/>
          <w:sz w:val="26"/>
          <w:szCs w:val="26"/>
        </w:rPr>
        <w:t>Within less than 24 hours</w:t>
      </w:r>
      <w:r w:rsidR="001E54CB" w:rsidRPr="00523B1B">
        <w:rPr>
          <w:b/>
          <w:color w:val="000000" w:themeColor="text1"/>
          <w:sz w:val="26"/>
          <w:szCs w:val="26"/>
        </w:rPr>
        <w:t xml:space="preserve"> UCU branches across the country </w:t>
      </w:r>
      <w:bookmarkEnd w:id="0"/>
      <w:r w:rsidR="001E54CB" w:rsidRPr="00523B1B">
        <w:rPr>
          <w:b/>
          <w:color w:val="000000" w:themeColor="text1"/>
          <w:sz w:val="26"/>
          <w:szCs w:val="26"/>
        </w:rPr>
        <w:t>unanimously rejected the proposal!</w:t>
      </w:r>
    </w:p>
    <w:p w:rsidR="00525072" w:rsidRPr="00523B1B" w:rsidRDefault="000A512B" w:rsidP="000A512B">
      <w:pPr>
        <w:jc w:val="center"/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 xml:space="preserve">Q: </w:t>
      </w:r>
      <w:r w:rsidR="001E54CB" w:rsidRPr="00523B1B">
        <w:rPr>
          <w:b/>
          <w:color w:val="000000" w:themeColor="text1"/>
          <w:sz w:val="26"/>
          <w:szCs w:val="26"/>
        </w:rPr>
        <w:t>WHY DID WE REJECT THE PROPOSAL</w:t>
      </w:r>
      <w:r w:rsidRPr="00523B1B">
        <w:rPr>
          <w:b/>
          <w:color w:val="000000" w:themeColor="text1"/>
          <w:sz w:val="26"/>
          <w:szCs w:val="26"/>
        </w:rPr>
        <w:t xml:space="preserve"> </w:t>
      </w:r>
      <w:r w:rsidR="001E54CB" w:rsidRPr="00523B1B">
        <w:rPr>
          <w:b/>
          <w:color w:val="000000" w:themeColor="text1"/>
          <w:sz w:val="26"/>
          <w:szCs w:val="26"/>
        </w:rPr>
        <w:t>AND CONTINUE TO STRIKE?</w:t>
      </w:r>
    </w:p>
    <w:p w:rsidR="00525072" w:rsidRPr="00523B1B" w:rsidRDefault="000A512B" w:rsidP="000A512B">
      <w:pPr>
        <w:jc w:val="center"/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 xml:space="preserve">A: </w:t>
      </w:r>
      <w:r w:rsidR="00525072" w:rsidRPr="00523B1B">
        <w:rPr>
          <w:b/>
          <w:color w:val="000000" w:themeColor="text1"/>
          <w:sz w:val="26"/>
          <w:szCs w:val="26"/>
        </w:rPr>
        <w:t>The proposal</w:t>
      </w:r>
      <w:r w:rsidR="003D5050" w:rsidRPr="00523B1B">
        <w:rPr>
          <w:b/>
          <w:color w:val="000000" w:themeColor="text1"/>
          <w:sz w:val="26"/>
          <w:szCs w:val="26"/>
        </w:rPr>
        <w:t xml:space="preserve"> was still</w:t>
      </w:r>
      <w:r w:rsidR="00525072" w:rsidRPr="00523B1B">
        <w:rPr>
          <w:b/>
          <w:color w:val="000000" w:themeColor="text1"/>
          <w:sz w:val="26"/>
          <w:szCs w:val="26"/>
        </w:rPr>
        <w:t xml:space="preserve"> based on </w:t>
      </w:r>
      <w:r w:rsidR="003D5050" w:rsidRPr="00523B1B">
        <w:rPr>
          <w:b/>
          <w:color w:val="000000" w:themeColor="text1"/>
          <w:sz w:val="26"/>
          <w:szCs w:val="26"/>
        </w:rPr>
        <w:t xml:space="preserve">a </w:t>
      </w:r>
      <w:r w:rsidR="00525072" w:rsidRPr="00523B1B">
        <w:rPr>
          <w:b/>
          <w:color w:val="000000" w:themeColor="text1"/>
          <w:sz w:val="26"/>
          <w:szCs w:val="26"/>
        </w:rPr>
        <w:t>fake</w:t>
      </w:r>
      <w:r w:rsidR="003D5050" w:rsidRPr="00523B1B">
        <w:rPr>
          <w:b/>
          <w:color w:val="000000" w:themeColor="text1"/>
          <w:sz w:val="26"/>
          <w:szCs w:val="26"/>
        </w:rPr>
        <w:t xml:space="preserve"> deficit</w:t>
      </w:r>
      <w:r w:rsidR="00525072" w:rsidRPr="00523B1B">
        <w:rPr>
          <w:b/>
          <w:color w:val="000000" w:themeColor="text1"/>
          <w:sz w:val="26"/>
          <w:szCs w:val="26"/>
        </w:rPr>
        <w:t xml:space="preserve"> and lack of guarantees for a defined benefit pension. </w:t>
      </w:r>
    </w:p>
    <w:p w:rsidR="00CD0AEA" w:rsidRPr="00523B1B" w:rsidRDefault="00525072" w:rsidP="00525072">
      <w:pPr>
        <w:pStyle w:val="ListParagraph"/>
        <w:numPr>
          <w:ilvl w:val="0"/>
          <w:numId w:val="2"/>
        </w:numPr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>While employers agreed to have the</w:t>
      </w:r>
      <w:r w:rsidR="001A3222" w:rsidRPr="00523B1B">
        <w:rPr>
          <w:b/>
          <w:color w:val="000000" w:themeColor="text1"/>
          <w:sz w:val="26"/>
          <w:szCs w:val="26"/>
        </w:rPr>
        <w:t xml:space="preserve"> method of</w:t>
      </w:r>
      <w:r w:rsidRPr="00523B1B">
        <w:rPr>
          <w:b/>
          <w:color w:val="000000" w:themeColor="text1"/>
          <w:sz w:val="26"/>
          <w:szCs w:val="26"/>
        </w:rPr>
        <w:t xml:space="preserve"> </w:t>
      </w:r>
      <w:r w:rsidR="001A3222" w:rsidRPr="00523B1B">
        <w:rPr>
          <w:b/>
          <w:color w:val="000000" w:themeColor="text1"/>
          <w:sz w:val="26"/>
          <w:szCs w:val="26"/>
        </w:rPr>
        <w:t xml:space="preserve">valuation of </w:t>
      </w:r>
      <w:r w:rsidRPr="00523B1B">
        <w:rPr>
          <w:b/>
          <w:color w:val="000000" w:themeColor="text1"/>
          <w:sz w:val="26"/>
          <w:szCs w:val="26"/>
        </w:rPr>
        <w:t>US</w:t>
      </w:r>
      <w:r w:rsidR="001A3222" w:rsidRPr="00523B1B">
        <w:rPr>
          <w:b/>
          <w:color w:val="000000" w:themeColor="text1"/>
          <w:sz w:val="26"/>
          <w:szCs w:val="26"/>
        </w:rPr>
        <w:t xml:space="preserve">S </w:t>
      </w:r>
      <w:r w:rsidRPr="00523B1B">
        <w:rPr>
          <w:b/>
          <w:color w:val="000000" w:themeColor="text1"/>
          <w:sz w:val="26"/>
          <w:szCs w:val="26"/>
        </w:rPr>
        <w:t>reconsidered, the proposal</w:t>
      </w:r>
      <w:r w:rsidR="00CD0AEA" w:rsidRPr="00523B1B">
        <w:rPr>
          <w:b/>
          <w:color w:val="000000" w:themeColor="text1"/>
          <w:sz w:val="26"/>
          <w:szCs w:val="26"/>
        </w:rPr>
        <w:t xml:space="preserve"> continues to assume a USS deficit, where there is – in fact – a surplus. </w:t>
      </w:r>
    </w:p>
    <w:p w:rsidR="00525072" w:rsidRPr="00523B1B" w:rsidRDefault="00CD0AEA" w:rsidP="00525072">
      <w:pPr>
        <w:pStyle w:val="ListParagraph"/>
        <w:numPr>
          <w:ilvl w:val="0"/>
          <w:numId w:val="2"/>
        </w:numPr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>T</w:t>
      </w:r>
      <w:r w:rsidR="001E54CB" w:rsidRPr="00523B1B">
        <w:rPr>
          <w:b/>
          <w:color w:val="000000" w:themeColor="text1"/>
          <w:sz w:val="26"/>
          <w:szCs w:val="26"/>
        </w:rPr>
        <w:t>he proposal did not provide adequate pr</w:t>
      </w:r>
      <w:r w:rsidR="00B054E1">
        <w:rPr>
          <w:b/>
          <w:color w:val="000000" w:themeColor="text1"/>
          <w:sz w:val="26"/>
          <w:szCs w:val="26"/>
        </w:rPr>
        <w:t>otection of pensions as a D</w:t>
      </w:r>
      <w:r w:rsidR="001E54CB" w:rsidRPr="00523B1B">
        <w:rPr>
          <w:b/>
          <w:color w:val="000000" w:themeColor="text1"/>
          <w:sz w:val="26"/>
          <w:szCs w:val="26"/>
        </w:rPr>
        <w:t>efin</w:t>
      </w:r>
      <w:r w:rsidR="00B054E1">
        <w:rPr>
          <w:b/>
          <w:color w:val="000000" w:themeColor="text1"/>
          <w:sz w:val="26"/>
          <w:szCs w:val="26"/>
        </w:rPr>
        <w:t>ed Benefit (DB)</w:t>
      </w:r>
      <w:r w:rsidR="001E54CB" w:rsidRPr="00523B1B">
        <w:rPr>
          <w:b/>
          <w:color w:val="000000" w:themeColor="text1"/>
          <w:sz w:val="26"/>
          <w:szCs w:val="26"/>
        </w:rPr>
        <w:t xml:space="preserve"> scheme</w:t>
      </w:r>
      <w:r w:rsidR="001A3222" w:rsidRPr="00523B1B">
        <w:rPr>
          <w:b/>
          <w:color w:val="000000" w:themeColor="text1"/>
          <w:sz w:val="26"/>
          <w:szCs w:val="26"/>
        </w:rPr>
        <w:t xml:space="preserve"> b</w:t>
      </w:r>
      <w:r w:rsidR="00B054E1">
        <w:rPr>
          <w:b/>
          <w:color w:val="000000" w:themeColor="text1"/>
          <w:sz w:val="26"/>
          <w:szCs w:val="26"/>
        </w:rPr>
        <w:t>y reducing the DB part</w:t>
      </w:r>
      <w:r w:rsidR="001A3222" w:rsidRPr="00523B1B">
        <w:rPr>
          <w:b/>
          <w:color w:val="000000" w:themeColor="text1"/>
          <w:sz w:val="26"/>
          <w:szCs w:val="26"/>
        </w:rPr>
        <w:t xml:space="preserve"> of the pension to </w:t>
      </w:r>
      <w:r w:rsidR="00B054E1">
        <w:rPr>
          <w:b/>
          <w:color w:val="000000" w:themeColor="text1"/>
          <w:sz w:val="26"/>
          <w:szCs w:val="26"/>
        </w:rPr>
        <w:t>£42,</w:t>
      </w:r>
      <w:r w:rsidR="001A3222" w:rsidRPr="00523B1B">
        <w:rPr>
          <w:b/>
          <w:color w:val="000000" w:themeColor="text1"/>
          <w:sz w:val="26"/>
          <w:szCs w:val="26"/>
        </w:rPr>
        <w:t xml:space="preserve">000. </w:t>
      </w:r>
    </w:p>
    <w:p w:rsidR="001E54CB" w:rsidRPr="00523B1B" w:rsidRDefault="00445D41" w:rsidP="00525072">
      <w:pPr>
        <w:pStyle w:val="ListParagraph"/>
        <w:numPr>
          <w:ilvl w:val="0"/>
          <w:numId w:val="2"/>
        </w:numPr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>I</w:t>
      </w:r>
      <w:r w:rsidR="001E54CB" w:rsidRPr="00523B1B">
        <w:rPr>
          <w:b/>
          <w:color w:val="000000" w:themeColor="text1"/>
          <w:sz w:val="26"/>
          <w:szCs w:val="26"/>
        </w:rPr>
        <w:t xml:space="preserve">t </w:t>
      </w:r>
      <w:r w:rsidR="00B054E1">
        <w:rPr>
          <w:b/>
          <w:color w:val="000000" w:themeColor="text1"/>
          <w:sz w:val="26"/>
          <w:szCs w:val="26"/>
        </w:rPr>
        <w:t>introduced</w:t>
      </w:r>
      <w:r w:rsidRPr="00523B1B">
        <w:rPr>
          <w:b/>
          <w:color w:val="000000" w:themeColor="text1"/>
          <w:sz w:val="26"/>
          <w:szCs w:val="26"/>
        </w:rPr>
        <w:t xml:space="preserve"> a </w:t>
      </w:r>
      <w:r w:rsidR="001E54CB" w:rsidRPr="00523B1B">
        <w:rPr>
          <w:b/>
          <w:color w:val="000000" w:themeColor="text1"/>
          <w:sz w:val="26"/>
          <w:szCs w:val="26"/>
        </w:rPr>
        <w:t>Consumer Price Index</w:t>
      </w:r>
      <w:r w:rsidR="00B054E1">
        <w:rPr>
          <w:b/>
          <w:color w:val="000000" w:themeColor="text1"/>
          <w:sz w:val="26"/>
          <w:szCs w:val="26"/>
        </w:rPr>
        <w:t xml:space="preserve"> (a measure of inflation)</w:t>
      </w:r>
      <w:r w:rsidRPr="00523B1B">
        <w:rPr>
          <w:b/>
          <w:color w:val="000000" w:themeColor="text1"/>
          <w:sz w:val="26"/>
          <w:szCs w:val="26"/>
        </w:rPr>
        <w:t xml:space="preserve"> cap of 2.5%. This means the </w:t>
      </w:r>
      <w:r w:rsidR="00CD0AEA" w:rsidRPr="00523B1B">
        <w:rPr>
          <w:b/>
          <w:color w:val="000000" w:themeColor="text1"/>
          <w:sz w:val="26"/>
          <w:szCs w:val="26"/>
        </w:rPr>
        <w:t>‘</w:t>
      </w:r>
      <w:r w:rsidRPr="00523B1B">
        <w:rPr>
          <w:b/>
          <w:color w:val="000000" w:themeColor="text1"/>
          <w:sz w:val="26"/>
          <w:szCs w:val="26"/>
        </w:rPr>
        <w:t>defined</w:t>
      </w:r>
      <w:r w:rsidR="00CD0AEA" w:rsidRPr="00523B1B">
        <w:rPr>
          <w:b/>
          <w:color w:val="000000" w:themeColor="text1"/>
          <w:sz w:val="26"/>
          <w:szCs w:val="26"/>
        </w:rPr>
        <w:t>’</w:t>
      </w:r>
      <w:r w:rsidRPr="00523B1B">
        <w:rPr>
          <w:b/>
          <w:color w:val="000000" w:themeColor="text1"/>
          <w:sz w:val="26"/>
          <w:szCs w:val="26"/>
        </w:rPr>
        <w:t xml:space="preserve"> benefit will actually lose value in real terms wheneve</w:t>
      </w:r>
      <w:r w:rsidR="00B054E1">
        <w:rPr>
          <w:b/>
          <w:color w:val="000000" w:themeColor="text1"/>
          <w:sz w:val="26"/>
          <w:szCs w:val="26"/>
        </w:rPr>
        <w:t>r inflation is higher than 2.</w:t>
      </w:r>
      <w:r w:rsidRPr="00523B1B">
        <w:rPr>
          <w:b/>
          <w:color w:val="000000" w:themeColor="text1"/>
          <w:sz w:val="26"/>
          <w:szCs w:val="26"/>
        </w:rPr>
        <w:t>5% (like 2017, when CPI was 3%)</w:t>
      </w:r>
      <w:r w:rsidR="00CD0AEA" w:rsidRPr="00523B1B">
        <w:rPr>
          <w:b/>
          <w:color w:val="000000" w:themeColor="text1"/>
          <w:sz w:val="26"/>
          <w:szCs w:val="26"/>
        </w:rPr>
        <w:t>.</w:t>
      </w:r>
      <w:r w:rsidRPr="00523B1B">
        <w:rPr>
          <w:b/>
          <w:color w:val="000000" w:themeColor="text1"/>
          <w:sz w:val="26"/>
          <w:szCs w:val="26"/>
        </w:rPr>
        <w:t xml:space="preserve">   </w:t>
      </w:r>
    </w:p>
    <w:p w:rsidR="001A3222" w:rsidRPr="00523B1B" w:rsidRDefault="001A3222" w:rsidP="001A3222">
      <w:pPr>
        <w:pStyle w:val="ListParagraph"/>
        <w:numPr>
          <w:ilvl w:val="0"/>
          <w:numId w:val="2"/>
        </w:numPr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 xml:space="preserve">Contributions by employers and employees </w:t>
      </w:r>
      <w:r w:rsidR="00B054E1">
        <w:rPr>
          <w:b/>
          <w:color w:val="000000" w:themeColor="text1"/>
          <w:sz w:val="26"/>
          <w:szCs w:val="26"/>
        </w:rPr>
        <w:t xml:space="preserve">would still have </w:t>
      </w:r>
      <w:r w:rsidRPr="00523B1B">
        <w:rPr>
          <w:b/>
          <w:color w:val="000000" w:themeColor="text1"/>
          <w:sz w:val="26"/>
          <w:szCs w:val="26"/>
        </w:rPr>
        <w:t>increase</w:t>
      </w:r>
      <w:r w:rsidR="00B054E1">
        <w:rPr>
          <w:b/>
          <w:color w:val="000000" w:themeColor="text1"/>
          <w:sz w:val="26"/>
          <w:szCs w:val="26"/>
        </w:rPr>
        <w:t>d,</w:t>
      </w:r>
      <w:r w:rsidRPr="00523B1B">
        <w:rPr>
          <w:b/>
          <w:color w:val="000000" w:themeColor="text1"/>
          <w:sz w:val="26"/>
          <w:szCs w:val="26"/>
        </w:rPr>
        <w:t xml:space="preserve"> amounting </w:t>
      </w:r>
      <w:r w:rsidR="00B054E1">
        <w:rPr>
          <w:b/>
          <w:color w:val="000000" w:themeColor="text1"/>
          <w:sz w:val="26"/>
          <w:szCs w:val="26"/>
        </w:rPr>
        <w:t>to a significant loss of income for staff.</w:t>
      </w:r>
    </w:p>
    <w:p w:rsidR="001A3222" w:rsidRPr="00523B1B" w:rsidRDefault="001A3222" w:rsidP="001A3222">
      <w:pPr>
        <w:pStyle w:val="ListParagraph"/>
        <w:numPr>
          <w:ilvl w:val="0"/>
          <w:numId w:val="2"/>
        </w:numPr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>In combination these measures amount</w:t>
      </w:r>
      <w:r w:rsidR="00B054E1">
        <w:rPr>
          <w:b/>
          <w:color w:val="000000" w:themeColor="text1"/>
          <w:sz w:val="26"/>
          <w:szCs w:val="26"/>
        </w:rPr>
        <w:t>ed</w:t>
      </w:r>
      <w:r w:rsidRPr="00523B1B">
        <w:rPr>
          <w:b/>
          <w:color w:val="000000" w:themeColor="text1"/>
          <w:sz w:val="26"/>
          <w:szCs w:val="26"/>
        </w:rPr>
        <w:t xml:space="preserve"> to a reduction of </w:t>
      </w:r>
      <w:r w:rsidR="00B054E1">
        <w:rPr>
          <w:b/>
          <w:color w:val="000000" w:themeColor="text1"/>
          <w:sz w:val="26"/>
          <w:szCs w:val="26"/>
        </w:rPr>
        <w:t>pension benefits by an estimated</w:t>
      </w:r>
      <w:r w:rsidRPr="00523B1B">
        <w:rPr>
          <w:b/>
          <w:color w:val="000000" w:themeColor="text1"/>
          <w:sz w:val="26"/>
          <w:szCs w:val="26"/>
        </w:rPr>
        <w:t xml:space="preserve"> 33%, hardly better than the 40%</w:t>
      </w:r>
      <w:r w:rsidR="003D61D2" w:rsidRPr="00523B1B">
        <w:rPr>
          <w:b/>
          <w:color w:val="000000" w:themeColor="text1"/>
          <w:sz w:val="26"/>
          <w:szCs w:val="26"/>
        </w:rPr>
        <w:t xml:space="preserve"> reduction in the original UUK proposal</w:t>
      </w:r>
      <w:r w:rsidRPr="00523B1B">
        <w:rPr>
          <w:b/>
          <w:color w:val="000000" w:themeColor="text1"/>
          <w:sz w:val="26"/>
          <w:szCs w:val="26"/>
        </w:rPr>
        <w:t>.</w:t>
      </w:r>
    </w:p>
    <w:p w:rsidR="00697BC7" w:rsidRPr="00523B1B" w:rsidRDefault="00697BC7" w:rsidP="00697BC7">
      <w:pPr>
        <w:pStyle w:val="ListParagraph"/>
        <w:numPr>
          <w:ilvl w:val="0"/>
          <w:numId w:val="2"/>
        </w:numPr>
        <w:rPr>
          <w:b/>
          <w:color w:val="000000" w:themeColor="text1"/>
          <w:sz w:val="26"/>
          <w:szCs w:val="26"/>
        </w:rPr>
      </w:pPr>
      <w:r w:rsidRPr="00523B1B">
        <w:rPr>
          <w:b/>
          <w:color w:val="000000" w:themeColor="text1"/>
          <w:sz w:val="26"/>
          <w:szCs w:val="26"/>
        </w:rPr>
        <w:t>The proposal off</w:t>
      </w:r>
      <w:r w:rsidR="00B054E1">
        <w:rPr>
          <w:b/>
          <w:color w:val="000000" w:themeColor="text1"/>
          <w:sz w:val="26"/>
          <w:szCs w:val="26"/>
        </w:rPr>
        <w:t xml:space="preserve">ered </w:t>
      </w:r>
      <w:r w:rsidRPr="00523B1B">
        <w:rPr>
          <w:b/>
          <w:color w:val="000000" w:themeColor="text1"/>
          <w:sz w:val="26"/>
          <w:szCs w:val="26"/>
        </w:rPr>
        <w:t>no solution to the disproportional disadvantage</w:t>
      </w:r>
      <w:r w:rsidR="00523B1B">
        <w:rPr>
          <w:b/>
          <w:color w:val="000000" w:themeColor="text1"/>
          <w:sz w:val="26"/>
          <w:szCs w:val="26"/>
        </w:rPr>
        <w:t>s suffered</w:t>
      </w:r>
      <w:r w:rsidRPr="00523B1B">
        <w:rPr>
          <w:b/>
          <w:color w:val="000000" w:themeColor="text1"/>
          <w:sz w:val="26"/>
          <w:szCs w:val="26"/>
        </w:rPr>
        <w:t xml:space="preserve"> by early career staff.</w:t>
      </w:r>
    </w:p>
    <w:p w:rsidR="003D61D2" w:rsidRPr="00523B1B" w:rsidRDefault="00697BC7" w:rsidP="000A512B">
      <w:pPr>
        <w:ind w:left="360"/>
        <w:jc w:val="center"/>
        <w:rPr>
          <w:b/>
          <w:color w:val="000000" w:themeColor="text1"/>
          <w:sz w:val="36"/>
          <w:szCs w:val="26"/>
        </w:rPr>
      </w:pPr>
      <w:r w:rsidRPr="00523B1B">
        <w:rPr>
          <w:b/>
          <w:color w:val="000000" w:themeColor="text1"/>
          <w:sz w:val="36"/>
          <w:szCs w:val="26"/>
        </w:rPr>
        <w:t>We seriously regre</w:t>
      </w:r>
      <w:r w:rsidR="00523B1B">
        <w:rPr>
          <w:b/>
          <w:color w:val="000000" w:themeColor="text1"/>
          <w:sz w:val="36"/>
          <w:szCs w:val="26"/>
        </w:rPr>
        <w:t>t having to</w:t>
      </w:r>
      <w:r w:rsidRPr="00523B1B">
        <w:rPr>
          <w:b/>
          <w:color w:val="000000" w:themeColor="text1"/>
          <w:sz w:val="36"/>
          <w:szCs w:val="26"/>
        </w:rPr>
        <w:t xml:space="preserve"> continue this dispute.</w:t>
      </w:r>
      <w:r w:rsidR="000A512B" w:rsidRPr="00523B1B">
        <w:rPr>
          <w:b/>
          <w:color w:val="000000" w:themeColor="text1"/>
          <w:sz w:val="36"/>
          <w:szCs w:val="26"/>
        </w:rPr>
        <w:t xml:space="preserve"> </w:t>
      </w:r>
    </w:p>
    <w:p w:rsidR="00697BC7" w:rsidRDefault="000A512B" w:rsidP="00523B1B">
      <w:pPr>
        <w:ind w:left="360"/>
        <w:jc w:val="center"/>
        <w:rPr>
          <w:b/>
          <w:color w:val="000000" w:themeColor="text1"/>
          <w:sz w:val="24"/>
          <w:szCs w:val="26"/>
        </w:rPr>
      </w:pPr>
      <w:r w:rsidRPr="00523B1B">
        <w:rPr>
          <w:b/>
          <w:color w:val="000000" w:themeColor="text1"/>
          <w:sz w:val="24"/>
          <w:szCs w:val="26"/>
        </w:rPr>
        <w:t>We</w:t>
      </w:r>
      <w:r w:rsidR="00523B1B">
        <w:rPr>
          <w:b/>
          <w:color w:val="000000" w:themeColor="text1"/>
          <w:sz w:val="24"/>
          <w:szCs w:val="26"/>
        </w:rPr>
        <w:t xml:space="preserve"> would much rather teach</w:t>
      </w:r>
      <w:r w:rsidRPr="00523B1B">
        <w:rPr>
          <w:b/>
          <w:color w:val="000000" w:themeColor="text1"/>
          <w:sz w:val="24"/>
          <w:szCs w:val="26"/>
        </w:rPr>
        <w:t xml:space="preserve">. </w:t>
      </w:r>
      <w:r w:rsidR="00523B1B">
        <w:rPr>
          <w:b/>
          <w:color w:val="000000" w:themeColor="text1"/>
          <w:sz w:val="24"/>
          <w:szCs w:val="26"/>
        </w:rPr>
        <w:t>W</w:t>
      </w:r>
      <w:r w:rsidR="00697BC7" w:rsidRPr="00523B1B">
        <w:rPr>
          <w:b/>
          <w:color w:val="000000" w:themeColor="text1"/>
          <w:sz w:val="24"/>
          <w:szCs w:val="26"/>
        </w:rPr>
        <w:t xml:space="preserve">e </w:t>
      </w:r>
      <w:r w:rsidRPr="00523B1B">
        <w:rPr>
          <w:b/>
          <w:color w:val="000000" w:themeColor="text1"/>
          <w:sz w:val="24"/>
          <w:szCs w:val="26"/>
        </w:rPr>
        <w:t>have been encouraged by the support we received from students and the wider public.</w:t>
      </w:r>
      <w:r w:rsidR="003D61D2" w:rsidRPr="00523B1B">
        <w:rPr>
          <w:b/>
          <w:color w:val="000000" w:themeColor="text1"/>
          <w:sz w:val="24"/>
          <w:szCs w:val="26"/>
        </w:rPr>
        <w:t xml:space="preserve"> We have achieved</w:t>
      </w:r>
      <w:r w:rsidR="00523B1B" w:rsidRPr="00523B1B">
        <w:rPr>
          <w:b/>
          <w:color w:val="000000" w:themeColor="text1"/>
          <w:sz w:val="24"/>
          <w:szCs w:val="26"/>
        </w:rPr>
        <w:t xml:space="preserve"> some important concessions, but the struggle continues</w:t>
      </w:r>
      <w:r w:rsidR="003D61D2" w:rsidRPr="00523B1B">
        <w:rPr>
          <w:b/>
          <w:color w:val="000000" w:themeColor="text1"/>
          <w:sz w:val="24"/>
          <w:szCs w:val="26"/>
        </w:rPr>
        <w:t xml:space="preserve">. </w:t>
      </w:r>
    </w:p>
    <w:p w:rsidR="00750EF7" w:rsidRPr="00523B1B" w:rsidRDefault="001D68CF" w:rsidP="00523B1B">
      <w:pPr>
        <w:ind w:left="360"/>
        <w:jc w:val="center"/>
        <w:rPr>
          <w:b/>
          <w:color w:val="000000" w:themeColor="text1"/>
          <w:sz w:val="24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s://pbs.twimg.com/media/DYKe_FAX4AAvxjz.jpg" style="position:absolute;left:0;text-align:left;margin-left:52.5pt;margin-top:3.35pt;width:382.3pt;height:169.25pt;z-index:251659264;visibility:visible;mso-wrap-style:square;mso-wrap-edited:f;mso-width-percent:0;mso-height-percent:0;mso-width-percent:0;mso-height-percent:0">
            <v:imagedata r:id="rId6" o:title="DYKe_FAX4AAvxjz" croptop="14630f"/>
          </v:shape>
        </w:pict>
      </w:r>
    </w:p>
    <w:p w:rsidR="00750EF7" w:rsidRPr="00750EF7" w:rsidRDefault="00750EF7" w:rsidP="0075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AC390D" w:rsidRPr="00523B1B" w:rsidRDefault="00AC390D" w:rsidP="00AC390D">
      <w:pPr>
        <w:jc w:val="right"/>
        <w:rPr>
          <w:b/>
          <w:color w:val="000000" w:themeColor="text1"/>
          <w:sz w:val="26"/>
          <w:szCs w:val="26"/>
        </w:rPr>
      </w:pPr>
    </w:p>
    <w:sectPr w:rsidR="00AC390D" w:rsidRPr="00523B1B" w:rsidSect="00C37D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176F"/>
    <w:multiLevelType w:val="hybridMultilevel"/>
    <w:tmpl w:val="B6C4FE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960"/>
    <w:multiLevelType w:val="multilevel"/>
    <w:tmpl w:val="95623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23"/>
    <w:rsid w:val="000A512B"/>
    <w:rsid w:val="00133156"/>
    <w:rsid w:val="00152093"/>
    <w:rsid w:val="00154F97"/>
    <w:rsid w:val="001A3222"/>
    <w:rsid w:val="001D68CF"/>
    <w:rsid w:val="001E54CB"/>
    <w:rsid w:val="002A00F9"/>
    <w:rsid w:val="003D5050"/>
    <w:rsid w:val="003D61D2"/>
    <w:rsid w:val="00445D41"/>
    <w:rsid w:val="00496F29"/>
    <w:rsid w:val="00523B1B"/>
    <w:rsid w:val="00525072"/>
    <w:rsid w:val="00697BC7"/>
    <w:rsid w:val="00750EF7"/>
    <w:rsid w:val="008C2921"/>
    <w:rsid w:val="008D0C9C"/>
    <w:rsid w:val="008D3931"/>
    <w:rsid w:val="009D5325"/>
    <w:rsid w:val="009E71CF"/>
    <w:rsid w:val="00AC390D"/>
    <w:rsid w:val="00B054E1"/>
    <w:rsid w:val="00B804FA"/>
    <w:rsid w:val="00C37D9D"/>
    <w:rsid w:val="00C51D23"/>
    <w:rsid w:val="00CD0AEA"/>
    <w:rsid w:val="00CD6922"/>
    <w:rsid w:val="00E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CF8AC25-7D68-4802-BFE8-78ED11FB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3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31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3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4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Chalashkanov, Nikola M. (Dr.)</dc:creator>
  <cp:keywords/>
  <dc:description/>
  <cp:lastModifiedBy>Harvie, David (Dr.)</cp:lastModifiedBy>
  <cp:revision>2</cp:revision>
  <dcterms:created xsi:type="dcterms:W3CDTF">2018-03-13T22:43:00Z</dcterms:created>
  <dcterms:modified xsi:type="dcterms:W3CDTF">2018-03-13T22:43:00Z</dcterms:modified>
</cp:coreProperties>
</file>